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121D" w:rsidRPr="00C36A1C" w:rsidRDefault="00C36A1C">
      <w:pPr>
        <w:widowControl w:val="0"/>
        <w:jc w:val="center"/>
        <w:rPr>
          <w:rFonts w:ascii="Century Gothic" w:hAnsi="Century Gothic"/>
        </w:rPr>
      </w:pPr>
      <w:r w:rsidRPr="00C36A1C">
        <w:rPr>
          <w:rFonts w:ascii="Century Gothic" w:hAnsi="Century Gothic"/>
          <w:b/>
          <w:i/>
          <w:sz w:val="36"/>
          <w:szCs w:val="36"/>
          <w:u w:val="single"/>
        </w:rPr>
        <w:t>Unit Project: Japan - From Isolation to Adaptation</w:t>
      </w:r>
    </w:p>
    <w:p w:rsidR="005C121D" w:rsidRPr="00C36A1C" w:rsidRDefault="005C121D">
      <w:pPr>
        <w:widowControl w:val="0"/>
        <w:rPr>
          <w:rFonts w:ascii="Century Gothic" w:hAnsi="Century Gothic"/>
        </w:rPr>
      </w:pPr>
    </w:p>
    <w:p w:rsidR="005C121D" w:rsidRPr="00C36A1C" w:rsidRDefault="00C36A1C">
      <w:pPr>
        <w:widowControl w:val="0"/>
        <w:ind w:firstLine="720"/>
        <w:rPr>
          <w:rFonts w:ascii="Century Gothic" w:hAnsi="Century Gothic"/>
        </w:rPr>
      </w:pPr>
      <w:r w:rsidRPr="00C36A1C">
        <w:rPr>
          <w:rFonts w:ascii="Century Gothic" w:hAnsi="Century Gothic"/>
        </w:rPr>
        <w:t xml:space="preserve">The year is 1913 and the last emperor of the Meiji era has passed away. The NEW emperor of Japan is uncertain whether or not to pursue a policy of ISOLATION or of ADAPTATION. You are the </w:t>
      </w:r>
      <w:bookmarkStart w:id="0" w:name="_GoBack"/>
      <w:bookmarkEnd w:id="0"/>
      <w:r w:rsidR="003E4A83" w:rsidRPr="00C36A1C">
        <w:rPr>
          <w:rFonts w:ascii="Century Gothic" w:hAnsi="Century Gothic"/>
        </w:rPr>
        <w:t>emperors’</w:t>
      </w:r>
      <w:r w:rsidRPr="00C36A1C">
        <w:rPr>
          <w:rFonts w:ascii="Century Gothic" w:hAnsi="Century Gothic"/>
        </w:rPr>
        <w:t xml:space="preserve"> number one advisor. He has asked you gather the positive and negative consequences of isolation (Edo era) and adaptation (Meiji era). He has also asked that you make your OWN personal recommendation for Japan’s future (choosing either isolation or adaptation). </w:t>
      </w:r>
    </w:p>
    <w:p w:rsidR="005C121D" w:rsidRPr="00C36A1C" w:rsidRDefault="005C121D">
      <w:pPr>
        <w:widowControl w:val="0"/>
        <w:rPr>
          <w:rFonts w:ascii="Century Gothic" w:hAnsi="Century Gothic"/>
        </w:rPr>
      </w:pPr>
    </w:p>
    <w:p w:rsidR="005C121D" w:rsidRPr="00C36A1C" w:rsidRDefault="00C36A1C">
      <w:pPr>
        <w:widowControl w:val="0"/>
        <w:rPr>
          <w:rFonts w:ascii="Century Gothic" w:hAnsi="Century Gothic"/>
        </w:rPr>
      </w:pPr>
      <w:r w:rsidRPr="00C36A1C">
        <w:rPr>
          <w:rFonts w:ascii="Century Gothic" w:hAnsi="Century Gothic"/>
          <w:b/>
        </w:rPr>
        <w:t xml:space="preserve">Directions: </w:t>
      </w:r>
    </w:p>
    <w:p w:rsidR="005C121D" w:rsidRPr="00C36A1C" w:rsidRDefault="005C121D">
      <w:pPr>
        <w:widowControl w:val="0"/>
        <w:rPr>
          <w:rFonts w:ascii="Century Gothic" w:hAnsi="Century Gothic"/>
        </w:rPr>
      </w:pPr>
    </w:p>
    <w:p w:rsidR="005C121D" w:rsidRPr="00C36A1C" w:rsidRDefault="00C36A1C">
      <w:pPr>
        <w:widowControl w:val="0"/>
        <w:rPr>
          <w:rFonts w:ascii="Century Gothic" w:hAnsi="Century Gothic"/>
        </w:rPr>
      </w:pPr>
      <w:r w:rsidRPr="00C36A1C">
        <w:rPr>
          <w:rFonts w:ascii="Century Gothic" w:hAnsi="Century Gothic"/>
          <w:i/>
        </w:rPr>
        <w:t>1. Access and Retrieve Information</w:t>
      </w:r>
    </w:p>
    <w:p w:rsidR="005C121D" w:rsidRPr="00C36A1C" w:rsidRDefault="00C36A1C">
      <w:pPr>
        <w:widowControl w:val="0"/>
        <w:rPr>
          <w:rFonts w:ascii="Century Gothic" w:hAnsi="Century Gothic"/>
        </w:rPr>
      </w:pPr>
      <w:r w:rsidRPr="00C36A1C">
        <w:rPr>
          <w:rFonts w:ascii="Century Gothic" w:hAnsi="Century Gothic"/>
        </w:rPr>
        <w:t xml:space="preserve">- Use the GRAPHIC ORGANIZER (or </w:t>
      </w:r>
      <w:proofErr w:type="spellStart"/>
      <w:r w:rsidRPr="00C36A1C">
        <w:rPr>
          <w:rFonts w:ascii="Century Gothic" w:hAnsi="Century Gothic"/>
        </w:rPr>
        <w:t>popplet</w:t>
      </w:r>
      <w:proofErr w:type="spellEnd"/>
      <w:r w:rsidRPr="00C36A1C">
        <w:rPr>
          <w:rFonts w:ascii="Century Gothic" w:hAnsi="Century Gothic"/>
        </w:rPr>
        <w:t>) to gather your information</w:t>
      </w:r>
    </w:p>
    <w:p w:rsidR="005C121D" w:rsidRPr="00C36A1C" w:rsidRDefault="00C36A1C">
      <w:pPr>
        <w:widowControl w:val="0"/>
        <w:rPr>
          <w:rFonts w:ascii="Century Gothic" w:hAnsi="Century Gothic"/>
        </w:rPr>
      </w:pPr>
      <w:r w:rsidRPr="00C36A1C">
        <w:rPr>
          <w:rFonts w:ascii="Century Gothic" w:hAnsi="Century Gothic"/>
        </w:rPr>
        <w:t>- As you conduct your research, be sure to cite the sources you are using (specific websites, textbook page numbers, etc.)</w:t>
      </w:r>
    </w:p>
    <w:p w:rsidR="005C121D" w:rsidRPr="00C36A1C" w:rsidRDefault="00C36A1C">
      <w:pPr>
        <w:widowControl w:val="0"/>
        <w:rPr>
          <w:rFonts w:ascii="Century Gothic" w:hAnsi="Century Gothic"/>
        </w:rPr>
      </w:pPr>
      <w:r w:rsidRPr="00C36A1C">
        <w:rPr>
          <w:rFonts w:ascii="Century Gothic" w:hAnsi="Century Gothic"/>
        </w:rPr>
        <w:t xml:space="preserve">- You will need to include proof of your planning upon completion of your project. </w:t>
      </w:r>
    </w:p>
    <w:p w:rsidR="005C121D" w:rsidRPr="00C36A1C" w:rsidRDefault="005C121D">
      <w:pPr>
        <w:widowControl w:val="0"/>
        <w:rPr>
          <w:rFonts w:ascii="Century Gothic" w:hAnsi="Century Gothic"/>
        </w:rPr>
      </w:pPr>
    </w:p>
    <w:p w:rsidR="005C121D" w:rsidRPr="00C36A1C" w:rsidRDefault="00C36A1C">
      <w:pPr>
        <w:widowControl w:val="0"/>
        <w:rPr>
          <w:rFonts w:ascii="Century Gothic" w:hAnsi="Century Gothic"/>
        </w:rPr>
      </w:pPr>
      <w:r w:rsidRPr="00C36A1C">
        <w:rPr>
          <w:rFonts w:ascii="Century Gothic" w:hAnsi="Century Gothic"/>
          <w:i/>
        </w:rPr>
        <w:t>2. Review your research and choose a position:</w:t>
      </w:r>
    </w:p>
    <w:p w:rsidR="005C121D" w:rsidRPr="00C36A1C" w:rsidRDefault="00C36A1C">
      <w:pPr>
        <w:widowControl w:val="0"/>
        <w:rPr>
          <w:rFonts w:ascii="Century Gothic" w:hAnsi="Century Gothic"/>
        </w:rPr>
      </w:pPr>
      <w:r w:rsidRPr="00C36A1C">
        <w:rPr>
          <w:rFonts w:ascii="Century Gothic" w:hAnsi="Century Gothic"/>
        </w:rPr>
        <w:t>- Now is the time to review your findings and decide what your recommendation to the Emperor will be!</w:t>
      </w:r>
    </w:p>
    <w:p w:rsidR="005C121D" w:rsidRPr="00C36A1C" w:rsidRDefault="005C121D">
      <w:pPr>
        <w:widowControl w:val="0"/>
        <w:rPr>
          <w:rFonts w:ascii="Century Gothic" w:hAnsi="Century Gothic"/>
        </w:rPr>
      </w:pPr>
    </w:p>
    <w:p w:rsidR="005C121D" w:rsidRPr="00C36A1C" w:rsidRDefault="00C36A1C">
      <w:pPr>
        <w:widowControl w:val="0"/>
        <w:rPr>
          <w:rFonts w:ascii="Century Gothic" w:hAnsi="Century Gothic"/>
        </w:rPr>
      </w:pPr>
      <w:r w:rsidRPr="00C36A1C">
        <w:rPr>
          <w:rFonts w:ascii="Century Gothic" w:hAnsi="Century Gothic"/>
          <w:i/>
        </w:rPr>
        <w:t>3. Product/Presentation</w:t>
      </w:r>
    </w:p>
    <w:p w:rsidR="005C121D" w:rsidRPr="00C36A1C" w:rsidRDefault="00C36A1C">
      <w:pPr>
        <w:widowControl w:val="0"/>
        <w:rPr>
          <w:rFonts w:ascii="Century Gothic" w:hAnsi="Century Gothic"/>
        </w:rPr>
      </w:pPr>
      <w:r w:rsidRPr="00C36A1C">
        <w:rPr>
          <w:rFonts w:ascii="Century Gothic" w:hAnsi="Century Gothic"/>
        </w:rPr>
        <w:t>- Your presentation may take the form of a storyboard, storybook, podcast/</w:t>
      </w:r>
      <w:proofErr w:type="spellStart"/>
      <w:r w:rsidRPr="00C36A1C">
        <w:rPr>
          <w:rFonts w:ascii="Century Gothic" w:hAnsi="Century Gothic"/>
        </w:rPr>
        <w:t>vodcast</w:t>
      </w:r>
      <w:proofErr w:type="spellEnd"/>
      <w:r w:rsidRPr="00C36A1C">
        <w:rPr>
          <w:rFonts w:ascii="Century Gothic" w:hAnsi="Century Gothic"/>
        </w:rPr>
        <w:t xml:space="preserve">, </w:t>
      </w:r>
      <w:proofErr w:type="spellStart"/>
      <w:r w:rsidRPr="00C36A1C">
        <w:rPr>
          <w:rFonts w:ascii="Century Gothic" w:hAnsi="Century Gothic"/>
        </w:rPr>
        <w:t>glogster</w:t>
      </w:r>
      <w:proofErr w:type="spellEnd"/>
      <w:r w:rsidRPr="00C36A1C">
        <w:rPr>
          <w:rFonts w:ascii="Century Gothic" w:hAnsi="Century Gothic"/>
        </w:rPr>
        <w:t xml:space="preserve">/poster, keynote (with media embedded), or any other creative idea APPROVED BY THE INSTRUCTOR. </w:t>
      </w:r>
    </w:p>
    <w:p w:rsidR="005C121D" w:rsidRPr="00C36A1C" w:rsidRDefault="005C121D">
      <w:pPr>
        <w:widowControl w:val="0"/>
        <w:rPr>
          <w:rFonts w:ascii="Century Gothic" w:hAnsi="Century Gothic"/>
        </w:rPr>
      </w:pPr>
    </w:p>
    <w:p w:rsidR="005C121D" w:rsidRPr="00C36A1C" w:rsidRDefault="005C121D">
      <w:pPr>
        <w:widowControl w:val="0"/>
        <w:rPr>
          <w:rFonts w:ascii="Century Gothic" w:hAnsi="Century Gothic"/>
        </w:rPr>
      </w:pPr>
    </w:p>
    <w:p w:rsidR="005C121D" w:rsidRPr="00C36A1C" w:rsidRDefault="00C36A1C">
      <w:pPr>
        <w:widowControl w:val="0"/>
        <w:rPr>
          <w:rFonts w:ascii="Century Gothic" w:hAnsi="Century Gothic"/>
        </w:rPr>
      </w:pPr>
      <w:r w:rsidRPr="00C36A1C">
        <w:rPr>
          <w:rFonts w:ascii="Century Gothic" w:hAnsi="Century Gothic"/>
          <w:b/>
          <w:sz w:val="28"/>
          <w:szCs w:val="28"/>
          <w:u w:val="single"/>
        </w:rPr>
        <w:t>Assessment: 3-piece Assessment Checklist</w:t>
      </w:r>
    </w:p>
    <w:p w:rsidR="005C121D" w:rsidRPr="00C36A1C" w:rsidRDefault="00C36A1C">
      <w:pPr>
        <w:widowControl w:val="0"/>
        <w:rPr>
          <w:rFonts w:ascii="Century Gothic" w:hAnsi="Century Gothic"/>
        </w:rPr>
      </w:pPr>
      <w:r w:rsidRPr="00C36A1C">
        <w:rPr>
          <w:rFonts w:ascii="Century Gothic" w:hAnsi="Century Gothic"/>
        </w:rPr>
        <w:t xml:space="preserve">- All 3 PIECES of assessment must be completed before you will receive a final assessment from the instructor. </w:t>
      </w:r>
    </w:p>
    <w:p w:rsidR="005C121D" w:rsidRPr="00C36A1C" w:rsidRDefault="005C121D">
      <w:pPr>
        <w:widowControl w:val="0"/>
        <w:rPr>
          <w:rFonts w:ascii="Century Gothic" w:hAnsi="Century Gothic"/>
        </w:rPr>
      </w:pPr>
    </w:p>
    <w:p w:rsidR="005C121D" w:rsidRPr="00C36A1C" w:rsidRDefault="00C36A1C">
      <w:pPr>
        <w:widowControl w:val="0"/>
        <w:rPr>
          <w:rFonts w:ascii="Century Gothic" w:hAnsi="Century Gothic"/>
        </w:rPr>
      </w:pPr>
      <w:r w:rsidRPr="00C36A1C">
        <w:rPr>
          <w:rFonts w:ascii="Century Gothic" w:hAnsi="Century Gothic"/>
        </w:rPr>
        <w:t xml:space="preserve">1. Self-Assessment (halfway point)      </w:t>
      </w:r>
      <w:r w:rsidRPr="00C36A1C">
        <w:rPr>
          <w:rFonts w:ascii="Century Gothic" w:hAnsi="Century Gothic"/>
          <w:sz w:val="36"/>
          <w:szCs w:val="36"/>
        </w:rPr>
        <w:t>/5</w:t>
      </w:r>
    </w:p>
    <w:p w:rsidR="005C121D" w:rsidRPr="00C36A1C" w:rsidRDefault="00C36A1C">
      <w:pPr>
        <w:widowControl w:val="0"/>
        <w:rPr>
          <w:rFonts w:ascii="Century Gothic" w:hAnsi="Century Gothic"/>
        </w:rPr>
      </w:pPr>
      <w:proofErr w:type="gramStart"/>
      <w:r w:rsidRPr="00C36A1C">
        <w:rPr>
          <w:rFonts w:ascii="Century Gothic" w:hAnsi="Century Gothic"/>
        </w:rPr>
        <w:t>2. Peer</w:t>
      </w:r>
      <w:proofErr w:type="gramEnd"/>
      <w:r w:rsidRPr="00C36A1C">
        <w:rPr>
          <w:rFonts w:ascii="Century Gothic" w:hAnsi="Century Gothic"/>
        </w:rPr>
        <w:t xml:space="preserve"> Assessment (you must get and give constructive feedback to a peer)    </w:t>
      </w:r>
      <w:r w:rsidRPr="00C36A1C">
        <w:rPr>
          <w:rFonts w:ascii="Century Gothic" w:hAnsi="Century Gothic"/>
          <w:sz w:val="36"/>
          <w:szCs w:val="36"/>
        </w:rPr>
        <w:t xml:space="preserve"> /5</w:t>
      </w:r>
    </w:p>
    <w:p w:rsidR="005C121D" w:rsidRPr="00C36A1C" w:rsidRDefault="00C36A1C">
      <w:pPr>
        <w:widowControl w:val="0"/>
        <w:rPr>
          <w:rFonts w:ascii="Century Gothic" w:hAnsi="Century Gothic"/>
        </w:rPr>
      </w:pPr>
      <w:r w:rsidRPr="00C36A1C">
        <w:rPr>
          <w:rFonts w:ascii="Century Gothic" w:hAnsi="Century Gothic"/>
        </w:rPr>
        <w:t xml:space="preserve">3. Self-assessment (final product)             </w:t>
      </w:r>
      <w:r w:rsidRPr="00C36A1C">
        <w:rPr>
          <w:rFonts w:ascii="Century Gothic" w:hAnsi="Century Gothic"/>
          <w:sz w:val="36"/>
          <w:szCs w:val="36"/>
        </w:rPr>
        <w:t>/5</w:t>
      </w:r>
    </w:p>
    <w:p w:rsidR="005C121D" w:rsidRPr="00C36A1C" w:rsidRDefault="005C121D">
      <w:pPr>
        <w:widowControl w:val="0"/>
        <w:rPr>
          <w:rFonts w:ascii="Century Gothic" w:hAnsi="Century Gothic"/>
        </w:rPr>
      </w:pPr>
    </w:p>
    <w:p w:rsidR="005C121D" w:rsidRPr="00C36A1C" w:rsidRDefault="00C36A1C">
      <w:pPr>
        <w:widowControl w:val="0"/>
        <w:rPr>
          <w:rFonts w:ascii="Century Gothic" w:hAnsi="Century Gothic"/>
        </w:rPr>
      </w:pPr>
      <w:r w:rsidRPr="00C36A1C">
        <w:rPr>
          <w:rFonts w:ascii="Century Gothic" w:hAnsi="Century Gothic"/>
        </w:rPr>
        <w:t xml:space="preserve">Final grading rubric            </w:t>
      </w:r>
      <w:r w:rsidRPr="00C36A1C">
        <w:rPr>
          <w:rFonts w:ascii="Century Gothic" w:hAnsi="Century Gothic"/>
          <w:sz w:val="36"/>
          <w:szCs w:val="36"/>
        </w:rPr>
        <w:t xml:space="preserve">  /15</w:t>
      </w:r>
    </w:p>
    <w:p w:rsidR="005C121D" w:rsidRPr="00C36A1C" w:rsidRDefault="00C36A1C">
      <w:pPr>
        <w:widowControl w:val="0"/>
        <w:rPr>
          <w:rFonts w:ascii="Century Gothic" w:hAnsi="Century Gothic"/>
        </w:rPr>
      </w:pPr>
      <w:r w:rsidRPr="00C36A1C">
        <w:rPr>
          <w:rFonts w:ascii="Century Gothic" w:hAnsi="Century Gothic"/>
          <w:b/>
          <w:sz w:val="36"/>
          <w:szCs w:val="36"/>
        </w:rPr>
        <w:t>TOTAL MARKS = 30</w:t>
      </w:r>
      <w:r w:rsidR="00637EAB">
        <w:rPr>
          <w:rFonts w:ascii="Century Gothic" w:hAnsi="Century Gothic"/>
          <w:b/>
          <w:sz w:val="36"/>
          <w:szCs w:val="36"/>
        </w:rPr>
        <w:t xml:space="preserve"> </w:t>
      </w:r>
    </w:p>
    <w:p w:rsidR="005C121D" w:rsidRPr="00C36A1C" w:rsidRDefault="005C121D">
      <w:pPr>
        <w:widowControl w:val="0"/>
        <w:rPr>
          <w:rFonts w:ascii="Century Gothic" w:hAnsi="Century Gothic"/>
        </w:rPr>
      </w:pPr>
    </w:p>
    <w:p w:rsidR="00C36A1C" w:rsidRPr="00C36A1C" w:rsidRDefault="00C36A1C">
      <w:pPr>
        <w:widowControl w:val="0"/>
        <w:jc w:val="center"/>
        <w:rPr>
          <w:rFonts w:ascii="Century Gothic" w:hAnsi="Century Gothic"/>
          <w:b/>
        </w:rPr>
      </w:pPr>
    </w:p>
    <w:p w:rsidR="00C36A1C" w:rsidRPr="00C36A1C" w:rsidRDefault="00C36A1C">
      <w:pPr>
        <w:widowControl w:val="0"/>
        <w:jc w:val="center"/>
        <w:rPr>
          <w:rFonts w:ascii="Century Gothic" w:hAnsi="Century Gothic"/>
          <w:b/>
        </w:rPr>
      </w:pPr>
    </w:p>
    <w:p w:rsidR="005C121D" w:rsidRPr="00C36A1C" w:rsidRDefault="00C36A1C">
      <w:pPr>
        <w:widowControl w:val="0"/>
        <w:jc w:val="center"/>
        <w:rPr>
          <w:rFonts w:ascii="Century Gothic" w:hAnsi="Century Gothic"/>
        </w:rPr>
      </w:pPr>
      <w:r w:rsidRPr="00C36A1C">
        <w:rPr>
          <w:rFonts w:ascii="Century Gothic" w:hAnsi="Century Gothic"/>
          <w:b/>
        </w:rPr>
        <w:t>Final Grading Rubric</w:t>
      </w:r>
    </w:p>
    <w:p w:rsidR="005C121D" w:rsidRPr="00C36A1C" w:rsidRDefault="00C36A1C">
      <w:pPr>
        <w:widowControl w:val="0"/>
        <w:rPr>
          <w:rFonts w:ascii="Century Gothic" w:hAnsi="Century Gothic"/>
        </w:rPr>
      </w:pPr>
      <w:r w:rsidRPr="00C36A1C">
        <w:rPr>
          <w:rFonts w:ascii="Century Gothic" w:hAnsi="Century Gothic"/>
          <w:b/>
        </w:rPr>
        <w:t>STUDENT NAME</w:t>
      </w:r>
      <w:proofErr w:type="gramStart"/>
      <w:r w:rsidRPr="00C36A1C">
        <w:rPr>
          <w:rFonts w:ascii="Century Gothic" w:hAnsi="Century Gothic"/>
          <w:b/>
          <w:u w:val="single"/>
        </w:rPr>
        <w:t>:                                                           .</w:t>
      </w:r>
      <w:proofErr w:type="gramEnd"/>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5C121D" w:rsidRPr="00C36A1C">
        <w:tc>
          <w:tcPr>
            <w:tcW w:w="1560" w:type="dxa"/>
            <w:tcMar>
              <w:top w:w="100" w:type="dxa"/>
              <w:left w:w="100" w:type="dxa"/>
              <w:bottom w:w="100" w:type="dxa"/>
              <w:right w:w="100" w:type="dxa"/>
            </w:tcMar>
          </w:tcPr>
          <w:p w:rsidR="005C121D" w:rsidRPr="00C36A1C" w:rsidRDefault="00C36A1C">
            <w:pPr>
              <w:widowControl w:val="0"/>
              <w:spacing w:line="240" w:lineRule="auto"/>
              <w:rPr>
                <w:rFonts w:ascii="Century Gothic" w:hAnsi="Century Gothic"/>
              </w:rPr>
            </w:pPr>
            <w:r w:rsidRPr="00C36A1C">
              <w:rPr>
                <w:rFonts w:ascii="Century Gothic" w:hAnsi="Century Gothic"/>
                <w:b/>
                <w:sz w:val="20"/>
                <w:szCs w:val="20"/>
              </w:rPr>
              <w:t xml:space="preserve">Isolation or Adaptation? </w:t>
            </w:r>
          </w:p>
        </w:tc>
        <w:tc>
          <w:tcPr>
            <w:tcW w:w="1560" w:type="dxa"/>
            <w:tcMar>
              <w:top w:w="100" w:type="dxa"/>
              <w:left w:w="100" w:type="dxa"/>
              <w:bottom w:w="100" w:type="dxa"/>
              <w:right w:w="100" w:type="dxa"/>
            </w:tcMar>
          </w:tcPr>
          <w:p w:rsidR="005C121D" w:rsidRPr="00C36A1C" w:rsidRDefault="00C36A1C">
            <w:pPr>
              <w:widowControl w:val="0"/>
              <w:spacing w:line="240" w:lineRule="auto"/>
              <w:rPr>
                <w:rFonts w:ascii="Century Gothic" w:hAnsi="Century Gothic"/>
              </w:rPr>
            </w:pPr>
            <w:r w:rsidRPr="00C36A1C">
              <w:rPr>
                <w:rFonts w:ascii="Century Gothic" w:hAnsi="Century Gothic"/>
                <w:b/>
                <w:sz w:val="20"/>
                <w:szCs w:val="20"/>
              </w:rPr>
              <w:t>5</w:t>
            </w:r>
          </w:p>
          <w:p w:rsidR="005C121D" w:rsidRPr="00C36A1C" w:rsidRDefault="00C36A1C">
            <w:pPr>
              <w:widowControl w:val="0"/>
              <w:spacing w:line="240" w:lineRule="auto"/>
              <w:rPr>
                <w:rFonts w:ascii="Century Gothic" w:hAnsi="Century Gothic"/>
              </w:rPr>
            </w:pPr>
            <w:r w:rsidRPr="00C36A1C">
              <w:rPr>
                <w:rFonts w:ascii="Century Gothic" w:hAnsi="Century Gothic"/>
                <w:b/>
                <w:sz w:val="20"/>
                <w:szCs w:val="20"/>
              </w:rPr>
              <w:t>Excellent</w:t>
            </w:r>
          </w:p>
        </w:tc>
        <w:tc>
          <w:tcPr>
            <w:tcW w:w="1560" w:type="dxa"/>
            <w:tcMar>
              <w:top w:w="100" w:type="dxa"/>
              <w:left w:w="100" w:type="dxa"/>
              <w:bottom w:w="100" w:type="dxa"/>
              <w:right w:w="100" w:type="dxa"/>
            </w:tcMar>
          </w:tcPr>
          <w:p w:rsidR="005C121D" w:rsidRPr="00C36A1C" w:rsidRDefault="00C36A1C">
            <w:pPr>
              <w:widowControl w:val="0"/>
              <w:spacing w:line="240" w:lineRule="auto"/>
              <w:rPr>
                <w:rFonts w:ascii="Century Gothic" w:hAnsi="Century Gothic"/>
              </w:rPr>
            </w:pPr>
            <w:r w:rsidRPr="00C36A1C">
              <w:rPr>
                <w:rFonts w:ascii="Century Gothic" w:hAnsi="Century Gothic"/>
                <w:b/>
                <w:sz w:val="20"/>
                <w:szCs w:val="20"/>
              </w:rPr>
              <w:t>4</w:t>
            </w:r>
          </w:p>
          <w:p w:rsidR="005C121D" w:rsidRPr="00C36A1C" w:rsidRDefault="00C36A1C">
            <w:pPr>
              <w:widowControl w:val="0"/>
              <w:spacing w:line="240" w:lineRule="auto"/>
              <w:rPr>
                <w:rFonts w:ascii="Century Gothic" w:hAnsi="Century Gothic"/>
              </w:rPr>
            </w:pPr>
            <w:r w:rsidRPr="00C36A1C">
              <w:rPr>
                <w:rFonts w:ascii="Century Gothic" w:hAnsi="Century Gothic"/>
                <w:b/>
                <w:sz w:val="20"/>
                <w:szCs w:val="20"/>
              </w:rPr>
              <w:t>Proficient</w:t>
            </w:r>
          </w:p>
        </w:tc>
        <w:tc>
          <w:tcPr>
            <w:tcW w:w="1560" w:type="dxa"/>
            <w:tcMar>
              <w:top w:w="100" w:type="dxa"/>
              <w:left w:w="100" w:type="dxa"/>
              <w:bottom w:w="100" w:type="dxa"/>
              <w:right w:w="100" w:type="dxa"/>
            </w:tcMar>
          </w:tcPr>
          <w:p w:rsidR="005C121D" w:rsidRPr="00C36A1C" w:rsidRDefault="00C36A1C">
            <w:pPr>
              <w:widowControl w:val="0"/>
              <w:spacing w:line="240" w:lineRule="auto"/>
              <w:rPr>
                <w:rFonts w:ascii="Century Gothic" w:hAnsi="Century Gothic"/>
              </w:rPr>
            </w:pPr>
            <w:r w:rsidRPr="00C36A1C">
              <w:rPr>
                <w:rFonts w:ascii="Century Gothic" w:hAnsi="Century Gothic"/>
                <w:b/>
                <w:sz w:val="20"/>
                <w:szCs w:val="20"/>
              </w:rPr>
              <w:t xml:space="preserve">3 </w:t>
            </w:r>
          </w:p>
          <w:p w:rsidR="005C121D" w:rsidRPr="00C36A1C" w:rsidRDefault="00C36A1C">
            <w:pPr>
              <w:widowControl w:val="0"/>
              <w:spacing w:line="240" w:lineRule="auto"/>
              <w:rPr>
                <w:rFonts w:ascii="Century Gothic" w:hAnsi="Century Gothic"/>
              </w:rPr>
            </w:pPr>
            <w:proofErr w:type="spellStart"/>
            <w:r w:rsidRPr="00C36A1C">
              <w:rPr>
                <w:rFonts w:ascii="Century Gothic" w:hAnsi="Century Gothic"/>
                <w:b/>
                <w:sz w:val="20"/>
                <w:szCs w:val="20"/>
              </w:rPr>
              <w:t>Adaquate</w:t>
            </w:r>
            <w:proofErr w:type="spellEnd"/>
          </w:p>
        </w:tc>
        <w:tc>
          <w:tcPr>
            <w:tcW w:w="1560" w:type="dxa"/>
            <w:tcMar>
              <w:top w:w="100" w:type="dxa"/>
              <w:left w:w="100" w:type="dxa"/>
              <w:bottom w:w="100" w:type="dxa"/>
              <w:right w:w="100" w:type="dxa"/>
            </w:tcMar>
          </w:tcPr>
          <w:p w:rsidR="005C121D" w:rsidRPr="00C36A1C" w:rsidRDefault="00C36A1C">
            <w:pPr>
              <w:widowControl w:val="0"/>
              <w:spacing w:line="240" w:lineRule="auto"/>
              <w:rPr>
                <w:rFonts w:ascii="Century Gothic" w:hAnsi="Century Gothic"/>
              </w:rPr>
            </w:pPr>
            <w:r w:rsidRPr="00C36A1C">
              <w:rPr>
                <w:rFonts w:ascii="Century Gothic" w:hAnsi="Century Gothic"/>
                <w:b/>
                <w:sz w:val="20"/>
                <w:szCs w:val="20"/>
              </w:rPr>
              <w:t>2</w:t>
            </w:r>
          </w:p>
          <w:p w:rsidR="005C121D" w:rsidRPr="00C36A1C" w:rsidRDefault="00C36A1C">
            <w:pPr>
              <w:widowControl w:val="0"/>
              <w:spacing w:line="240" w:lineRule="auto"/>
              <w:rPr>
                <w:rFonts w:ascii="Century Gothic" w:hAnsi="Century Gothic"/>
              </w:rPr>
            </w:pPr>
            <w:r w:rsidRPr="00C36A1C">
              <w:rPr>
                <w:rFonts w:ascii="Century Gothic" w:hAnsi="Century Gothic"/>
                <w:b/>
                <w:sz w:val="20"/>
                <w:szCs w:val="20"/>
              </w:rPr>
              <w:t>Limited</w:t>
            </w:r>
          </w:p>
        </w:tc>
        <w:tc>
          <w:tcPr>
            <w:tcW w:w="1560" w:type="dxa"/>
            <w:tcMar>
              <w:top w:w="100" w:type="dxa"/>
              <w:left w:w="100" w:type="dxa"/>
              <w:bottom w:w="100" w:type="dxa"/>
              <w:right w:w="100" w:type="dxa"/>
            </w:tcMar>
          </w:tcPr>
          <w:p w:rsidR="005C121D" w:rsidRPr="00C36A1C" w:rsidRDefault="00C36A1C">
            <w:pPr>
              <w:widowControl w:val="0"/>
              <w:spacing w:line="240" w:lineRule="auto"/>
              <w:rPr>
                <w:rFonts w:ascii="Century Gothic" w:hAnsi="Century Gothic"/>
              </w:rPr>
            </w:pPr>
            <w:r w:rsidRPr="00C36A1C">
              <w:rPr>
                <w:rFonts w:ascii="Century Gothic" w:hAnsi="Century Gothic"/>
                <w:b/>
                <w:sz w:val="20"/>
                <w:szCs w:val="20"/>
              </w:rPr>
              <w:t>1</w:t>
            </w:r>
          </w:p>
          <w:p w:rsidR="005C121D" w:rsidRPr="00C36A1C" w:rsidRDefault="00C36A1C">
            <w:pPr>
              <w:widowControl w:val="0"/>
              <w:spacing w:line="240" w:lineRule="auto"/>
              <w:rPr>
                <w:rFonts w:ascii="Century Gothic" w:hAnsi="Century Gothic"/>
              </w:rPr>
            </w:pPr>
            <w:r w:rsidRPr="00C36A1C">
              <w:rPr>
                <w:rFonts w:ascii="Century Gothic" w:hAnsi="Century Gothic"/>
                <w:b/>
                <w:sz w:val="20"/>
                <w:szCs w:val="20"/>
              </w:rPr>
              <w:t>Insufficient</w:t>
            </w:r>
          </w:p>
        </w:tc>
      </w:tr>
      <w:tr w:rsidR="005C121D" w:rsidRPr="00C36A1C">
        <w:tc>
          <w:tcPr>
            <w:tcW w:w="1560" w:type="dxa"/>
            <w:tcMar>
              <w:top w:w="100" w:type="dxa"/>
              <w:left w:w="100" w:type="dxa"/>
              <w:bottom w:w="100" w:type="dxa"/>
              <w:right w:w="100" w:type="dxa"/>
            </w:tcMar>
          </w:tcPr>
          <w:p w:rsidR="005C121D" w:rsidRPr="00C36A1C" w:rsidRDefault="00C36A1C">
            <w:pPr>
              <w:widowControl w:val="0"/>
              <w:spacing w:line="240" w:lineRule="auto"/>
              <w:rPr>
                <w:rFonts w:ascii="Century Gothic" w:hAnsi="Century Gothic"/>
              </w:rPr>
            </w:pPr>
            <w:r w:rsidRPr="00C36A1C">
              <w:rPr>
                <w:rFonts w:ascii="Century Gothic" w:hAnsi="Century Gothic"/>
                <w:b/>
                <w:sz w:val="20"/>
                <w:szCs w:val="20"/>
              </w:rPr>
              <w:t>Accesses and retrieves information</w:t>
            </w:r>
          </w:p>
          <w:p w:rsidR="005C121D" w:rsidRPr="00C36A1C" w:rsidRDefault="00C36A1C">
            <w:pPr>
              <w:widowControl w:val="0"/>
              <w:spacing w:line="240" w:lineRule="auto"/>
              <w:rPr>
                <w:rFonts w:ascii="Century Gothic" w:hAnsi="Century Gothic"/>
              </w:rPr>
            </w:pPr>
            <w:r w:rsidRPr="00C36A1C">
              <w:rPr>
                <w:rFonts w:ascii="Century Gothic" w:hAnsi="Century Gothic"/>
                <w:b/>
                <w:sz w:val="20"/>
                <w:szCs w:val="20"/>
              </w:rPr>
              <w:t>(8.S.7.5, 8.S.7.8, 8.S.7.16)</w:t>
            </w:r>
          </w:p>
        </w:tc>
        <w:tc>
          <w:tcPr>
            <w:tcW w:w="1560" w:type="dxa"/>
            <w:tcMar>
              <w:top w:w="100" w:type="dxa"/>
              <w:left w:w="100" w:type="dxa"/>
              <w:bottom w:w="100" w:type="dxa"/>
              <w:right w:w="100" w:type="dxa"/>
            </w:tcMar>
          </w:tcPr>
          <w:p w:rsidR="005C121D" w:rsidRPr="00C36A1C" w:rsidRDefault="00C36A1C">
            <w:pPr>
              <w:widowControl w:val="0"/>
              <w:spacing w:line="240" w:lineRule="auto"/>
              <w:rPr>
                <w:rFonts w:ascii="Century Gothic" w:hAnsi="Century Gothic"/>
              </w:rPr>
            </w:pPr>
            <w:r w:rsidRPr="00C36A1C">
              <w:rPr>
                <w:rFonts w:ascii="Century Gothic" w:hAnsi="Century Gothic"/>
                <w:sz w:val="20"/>
                <w:szCs w:val="20"/>
              </w:rPr>
              <w:t xml:space="preserve">Access and retrieves </w:t>
            </w:r>
            <w:r w:rsidRPr="00C36A1C">
              <w:rPr>
                <w:rFonts w:ascii="Century Gothic" w:hAnsi="Century Gothic"/>
                <w:b/>
                <w:sz w:val="20"/>
                <w:szCs w:val="20"/>
              </w:rPr>
              <w:t>in-depth</w:t>
            </w:r>
            <w:r w:rsidRPr="00C36A1C">
              <w:rPr>
                <w:rFonts w:ascii="Century Gothic" w:hAnsi="Century Gothic"/>
                <w:sz w:val="20"/>
                <w:szCs w:val="20"/>
              </w:rPr>
              <w:t xml:space="preserve"> and </w:t>
            </w:r>
            <w:r w:rsidRPr="00C36A1C">
              <w:rPr>
                <w:rFonts w:ascii="Century Gothic" w:hAnsi="Century Gothic"/>
                <w:b/>
                <w:sz w:val="20"/>
                <w:szCs w:val="20"/>
              </w:rPr>
              <w:t xml:space="preserve">thorough </w:t>
            </w:r>
            <w:r w:rsidRPr="00C36A1C">
              <w:rPr>
                <w:rFonts w:ascii="Century Gothic" w:hAnsi="Century Gothic"/>
                <w:sz w:val="20"/>
                <w:szCs w:val="20"/>
              </w:rPr>
              <w:t>information</w:t>
            </w:r>
          </w:p>
        </w:tc>
        <w:tc>
          <w:tcPr>
            <w:tcW w:w="1560" w:type="dxa"/>
            <w:tcMar>
              <w:top w:w="100" w:type="dxa"/>
              <w:left w:w="100" w:type="dxa"/>
              <w:bottom w:w="100" w:type="dxa"/>
              <w:right w:w="100" w:type="dxa"/>
            </w:tcMar>
          </w:tcPr>
          <w:p w:rsidR="005C121D" w:rsidRPr="00C36A1C" w:rsidRDefault="00C36A1C">
            <w:pPr>
              <w:widowControl w:val="0"/>
              <w:spacing w:line="240" w:lineRule="auto"/>
              <w:rPr>
                <w:rFonts w:ascii="Century Gothic" w:hAnsi="Century Gothic"/>
              </w:rPr>
            </w:pPr>
            <w:r w:rsidRPr="00C36A1C">
              <w:rPr>
                <w:rFonts w:ascii="Century Gothic" w:hAnsi="Century Gothic"/>
                <w:sz w:val="20"/>
                <w:szCs w:val="20"/>
              </w:rPr>
              <w:t xml:space="preserve">Accesses and retrieves </w:t>
            </w:r>
            <w:r w:rsidRPr="00C36A1C">
              <w:rPr>
                <w:rFonts w:ascii="Century Gothic" w:hAnsi="Century Gothic"/>
                <w:b/>
                <w:sz w:val="20"/>
                <w:szCs w:val="20"/>
              </w:rPr>
              <w:t>substantial</w:t>
            </w:r>
            <w:r w:rsidRPr="00C36A1C">
              <w:rPr>
                <w:rFonts w:ascii="Century Gothic" w:hAnsi="Century Gothic"/>
                <w:sz w:val="20"/>
                <w:szCs w:val="20"/>
              </w:rPr>
              <w:t xml:space="preserve"> and </w:t>
            </w:r>
            <w:r w:rsidRPr="00C36A1C">
              <w:rPr>
                <w:rFonts w:ascii="Century Gothic" w:hAnsi="Century Gothic"/>
                <w:b/>
                <w:sz w:val="20"/>
                <w:szCs w:val="20"/>
              </w:rPr>
              <w:t xml:space="preserve">relevant </w:t>
            </w:r>
            <w:r w:rsidRPr="00C36A1C">
              <w:rPr>
                <w:rFonts w:ascii="Century Gothic" w:hAnsi="Century Gothic"/>
                <w:sz w:val="20"/>
                <w:szCs w:val="20"/>
              </w:rPr>
              <w:t>information</w:t>
            </w:r>
          </w:p>
        </w:tc>
        <w:tc>
          <w:tcPr>
            <w:tcW w:w="1560" w:type="dxa"/>
            <w:tcMar>
              <w:top w:w="100" w:type="dxa"/>
              <w:left w:w="100" w:type="dxa"/>
              <w:bottom w:w="100" w:type="dxa"/>
              <w:right w:w="100" w:type="dxa"/>
            </w:tcMar>
          </w:tcPr>
          <w:p w:rsidR="005C121D" w:rsidRPr="00C36A1C" w:rsidRDefault="00C36A1C">
            <w:pPr>
              <w:widowControl w:val="0"/>
              <w:spacing w:line="240" w:lineRule="auto"/>
              <w:rPr>
                <w:rFonts w:ascii="Century Gothic" w:hAnsi="Century Gothic"/>
              </w:rPr>
            </w:pPr>
            <w:r w:rsidRPr="00C36A1C">
              <w:rPr>
                <w:rFonts w:ascii="Century Gothic" w:hAnsi="Century Gothic"/>
                <w:sz w:val="20"/>
                <w:szCs w:val="20"/>
              </w:rPr>
              <w:t xml:space="preserve">accesses and retrieves </w:t>
            </w:r>
            <w:r w:rsidRPr="00C36A1C">
              <w:rPr>
                <w:rFonts w:ascii="Century Gothic" w:hAnsi="Century Gothic"/>
                <w:b/>
                <w:sz w:val="20"/>
                <w:szCs w:val="20"/>
              </w:rPr>
              <w:t>basic</w:t>
            </w:r>
            <w:r w:rsidRPr="00C36A1C">
              <w:rPr>
                <w:rFonts w:ascii="Century Gothic" w:hAnsi="Century Gothic"/>
                <w:sz w:val="20"/>
                <w:szCs w:val="20"/>
              </w:rPr>
              <w:t xml:space="preserve"> and </w:t>
            </w:r>
            <w:r w:rsidRPr="00C36A1C">
              <w:rPr>
                <w:rFonts w:ascii="Century Gothic" w:hAnsi="Century Gothic"/>
                <w:b/>
                <w:sz w:val="20"/>
                <w:szCs w:val="20"/>
              </w:rPr>
              <w:t>general</w:t>
            </w:r>
            <w:r w:rsidRPr="00C36A1C">
              <w:rPr>
                <w:rFonts w:ascii="Century Gothic" w:hAnsi="Century Gothic"/>
                <w:sz w:val="20"/>
                <w:szCs w:val="20"/>
              </w:rPr>
              <w:t xml:space="preserve"> information</w:t>
            </w:r>
          </w:p>
        </w:tc>
        <w:tc>
          <w:tcPr>
            <w:tcW w:w="1560" w:type="dxa"/>
            <w:tcMar>
              <w:top w:w="100" w:type="dxa"/>
              <w:left w:w="100" w:type="dxa"/>
              <w:bottom w:w="100" w:type="dxa"/>
              <w:right w:w="100" w:type="dxa"/>
            </w:tcMar>
          </w:tcPr>
          <w:p w:rsidR="005C121D" w:rsidRPr="00C36A1C" w:rsidRDefault="00C36A1C">
            <w:pPr>
              <w:widowControl w:val="0"/>
              <w:spacing w:line="240" w:lineRule="auto"/>
              <w:rPr>
                <w:rFonts w:ascii="Century Gothic" w:hAnsi="Century Gothic"/>
              </w:rPr>
            </w:pPr>
            <w:r w:rsidRPr="00C36A1C">
              <w:rPr>
                <w:rFonts w:ascii="Century Gothic" w:hAnsi="Century Gothic"/>
                <w:sz w:val="20"/>
                <w:szCs w:val="20"/>
              </w:rPr>
              <w:t xml:space="preserve">Accesses and retrieves </w:t>
            </w:r>
            <w:r w:rsidRPr="00C36A1C">
              <w:rPr>
                <w:rFonts w:ascii="Century Gothic" w:hAnsi="Century Gothic"/>
                <w:b/>
                <w:sz w:val="20"/>
                <w:szCs w:val="20"/>
              </w:rPr>
              <w:t>incomplete</w:t>
            </w:r>
            <w:r w:rsidRPr="00C36A1C">
              <w:rPr>
                <w:rFonts w:ascii="Century Gothic" w:hAnsi="Century Gothic"/>
                <w:sz w:val="20"/>
                <w:szCs w:val="20"/>
              </w:rPr>
              <w:t xml:space="preserve"> and </w:t>
            </w:r>
            <w:r w:rsidRPr="00C36A1C">
              <w:rPr>
                <w:rFonts w:ascii="Century Gothic" w:hAnsi="Century Gothic"/>
                <w:b/>
                <w:sz w:val="20"/>
                <w:szCs w:val="20"/>
              </w:rPr>
              <w:t xml:space="preserve">superficial </w:t>
            </w:r>
            <w:r w:rsidRPr="00C36A1C">
              <w:rPr>
                <w:rFonts w:ascii="Century Gothic" w:hAnsi="Century Gothic"/>
                <w:sz w:val="20"/>
                <w:szCs w:val="20"/>
              </w:rPr>
              <w:t>information</w:t>
            </w:r>
          </w:p>
        </w:tc>
        <w:tc>
          <w:tcPr>
            <w:tcW w:w="1560" w:type="dxa"/>
            <w:tcMar>
              <w:top w:w="100" w:type="dxa"/>
              <w:left w:w="100" w:type="dxa"/>
              <w:bottom w:w="100" w:type="dxa"/>
              <w:right w:w="100" w:type="dxa"/>
            </w:tcMar>
          </w:tcPr>
          <w:p w:rsidR="005C121D" w:rsidRPr="00C36A1C" w:rsidRDefault="00C36A1C">
            <w:pPr>
              <w:widowControl w:val="0"/>
              <w:spacing w:line="240" w:lineRule="auto"/>
              <w:rPr>
                <w:rFonts w:ascii="Century Gothic" w:hAnsi="Century Gothic"/>
              </w:rPr>
            </w:pPr>
            <w:r w:rsidRPr="00C36A1C">
              <w:rPr>
                <w:rFonts w:ascii="Century Gothic" w:hAnsi="Century Gothic"/>
                <w:sz w:val="20"/>
                <w:szCs w:val="20"/>
              </w:rPr>
              <w:t xml:space="preserve">Insufficient evidence of student performance </w:t>
            </w:r>
          </w:p>
          <w:p w:rsidR="005C121D" w:rsidRPr="00C36A1C" w:rsidRDefault="00C36A1C">
            <w:pPr>
              <w:widowControl w:val="0"/>
              <w:spacing w:line="240" w:lineRule="auto"/>
              <w:rPr>
                <w:rFonts w:ascii="Century Gothic" w:hAnsi="Century Gothic"/>
              </w:rPr>
            </w:pPr>
            <w:r w:rsidRPr="00C36A1C">
              <w:rPr>
                <w:rFonts w:ascii="Century Gothic" w:hAnsi="Century Gothic"/>
                <w:sz w:val="20"/>
                <w:szCs w:val="20"/>
              </w:rPr>
              <w:t>* MUST REDO*</w:t>
            </w:r>
          </w:p>
        </w:tc>
      </w:tr>
      <w:tr w:rsidR="005C121D" w:rsidRPr="00C36A1C">
        <w:tc>
          <w:tcPr>
            <w:tcW w:w="1560" w:type="dxa"/>
            <w:tcMar>
              <w:top w:w="100" w:type="dxa"/>
              <w:left w:w="100" w:type="dxa"/>
              <w:bottom w:w="100" w:type="dxa"/>
              <w:right w:w="100" w:type="dxa"/>
            </w:tcMar>
          </w:tcPr>
          <w:p w:rsidR="005C121D" w:rsidRPr="00C36A1C" w:rsidRDefault="00C36A1C">
            <w:pPr>
              <w:widowControl w:val="0"/>
              <w:spacing w:line="240" w:lineRule="auto"/>
              <w:rPr>
                <w:rFonts w:ascii="Century Gothic" w:hAnsi="Century Gothic"/>
              </w:rPr>
            </w:pPr>
            <w:r w:rsidRPr="00C36A1C">
              <w:rPr>
                <w:rFonts w:ascii="Century Gothic" w:hAnsi="Century Gothic"/>
                <w:b/>
                <w:sz w:val="20"/>
                <w:szCs w:val="20"/>
              </w:rPr>
              <w:t>States and Defends a Position</w:t>
            </w:r>
          </w:p>
          <w:p w:rsidR="005C121D" w:rsidRPr="00C36A1C" w:rsidRDefault="00C36A1C">
            <w:pPr>
              <w:widowControl w:val="0"/>
              <w:spacing w:line="240" w:lineRule="auto"/>
              <w:rPr>
                <w:rFonts w:ascii="Century Gothic" w:hAnsi="Century Gothic"/>
              </w:rPr>
            </w:pPr>
            <w:r w:rsidRPr="00C36A1C">
              <w:rPr>
                <w:rFonts w:ascii="Century Gothic" w:hAnsi="Century Gothic"/>
                <w:b/>
                <w:sz w:val="20"/>
                <w:szCs w:val="20"/>
              </w:rPr>
              <w:t>(8.3.1, 8.3.4.3, 8.S.2.1, 8.S.7.3)</w:t>
            </w:r>
          </w:p>
        </w:tc>
        <w:tc>
          <w:tcPr>
            <w:tcW w:w="1560" w:type="dxa"/>
            <w:tcMar>
              <w:top w:w="100" w:type="dxa"/>
              <w:left w:w="100" w:type="dxa"/>
              <w:bottom w:w="100" w:type="dxa"/>
              <w:right w:w="100" w:type="dxa"/>
            </w:tcMar>
          </w:tcPr>
          <w:p w:rsidR="005C121D" w:rsidRPr="00C36A1C" w:rsidRDefault="00C36A1C">
            <w:pPr>
              <w:widowControl w:val="0"/>
              <w:spacing w:line="240" w:lineRule="auto"/>
              <w:rPr>
                <w:rFonts w:ascii="Century Gothic" w:hAnsi="Century Gothic"/>
              </w:rPr>
            </w:pPr>
            <w:r w:rsidRPr="00C36A1C">
              <w:rPr>
                <w:rFonts w:ascii="Century Gothic" w:hAnsi="Century Gothic"/>
                <w:sz w:val="20"/>
                <w:szCs w:val="20"/>
              </w:rPr>
              <w:t xml:space="preserve">Provides </w:t>
            </w:r>
            <w:r w:rsidRPr="00C36A1C">
              <w:rPr>
                <w:rFonts w:ascii="Century Gothic" w:hAnsi="Century Gothic"/>
                <w:b/>
                <w:sz w:val="20"/>
                <w:szCs w:val="20"/>
              </w:rPr>
              <w:t xml:space="preserve">compelling </w:t>
            </w:r>
            <w:r w:rsidRPr="00C36A1C">
              <w:rPr>
                <w:rFonts w:ascii="Century Gothic" w:hAnsi="Century Gothic"/>
                <w:sz w:val="20"/>
                <w:szCs w:val="20"/>
              </w:rPr>
              <w:t>evidence to defend selected position</w:t>
            </w:r>
          </w:p>
        </w:tc>
        <w:tc>
          <w:tcPr>
            <w:tcW w:w="1560" w:type="dxa"/>
            <w:tcMar>
              <w:top w:w="100" w:type="dxa"/>
              <w:left w:w="100" w:type="dxa"/>
              <w:bottom w:w="100" w:type="dxa"/>
              <w:right w:w="100" w:type="dxa"/>
            </w:tcMar>
          </w:tcPr>
          <w:p w:rsidR="005C121D" w:rsidRPr="00C36A1C" w:rsidRDefault="00C36A1C">
            <w:pPr>
              <w:widowControl w:val="0"/>
              <w:spacing w:line="240" w:lineRule="auto"/>
              <w:rPr>
                <w:rFonts w:ascii="Century Gothic" w:hAnsi="Century Gothic"/>
              </w:rPr>
            </w:pPr>
            <w:r w:rsidRPr="00C36A1C">
              <w:rPr>
                <w:rFonts w:ascii="Century Gothic" w:hAnsi="Century Gothic"/>
                <w:sz w:val="20"/>
                <w:szCs w:val="20"/>
              </w:rPr>
              <w:t xml:space="preserve">Provides </w:t>
            </w:r>
            <w:r w:rsidRPr="00C36A1C">
              <w:rPr>
                <w:rFonts w:ascii="Century Gothic" w:hAnsi="Century Gothic"/>
                <w:b/>
                <w:sz w:val="20"/>
                <w:szCs w:val="20"/>
              </w:rPr>
              <w:t>convincing</w:t>
            </w:r>
            <w:r w:rsidRPr="00C36A1C">
              <w:rPr>
                <w:rFonts w:ascii="Century Gothic" w:hAnsi="Century Gothic"/>
                <w:sz w:val="20"/>
                <w:szCs w:val="20"/>
              </w:rPr>
              <w:t xml:space="preserve"> evidence to defend selected position</w:t>
            </w:r>
          </w:p>
        </w:tc>
        <w:tc>
          <w:tcPr>
            <w:tcW w:w="1560" w:type="dxa"/>
            <w:tcMar>
              <w:top w:w="100" w:type="dxa"/>
              <w:left w:w="100" w:type="dxa"/>
              <w:bottom w:w="100" w:type="dxa"/>
              <w:right w:w="100" w:type="dxa"/>
            </w:tcMar>
          </w:tcPr>
          <w:p w:rsidR="005C121D" w:rsidRPr="00C36A1C" w:rsidRDefault="00C36A1C">
            <w:pPr>
              <w:widowControl w:val="0"/>
              <w:spacing w:line="240" w:lineRule="auto"/>
              <w:rPr>
                <w:rFonts w:ascii="Century Gothic" w:hAnsi="Century Gothic"/>
              </w:rPr>
            </w:pPr>
            <w:r w:rsidRPr="00C36A1C">
              <w:rPr>
                <w:rFonts w:ascii="Century Gothic" w:hAnsi="Century Gothic"/>
                <w:sz w:val="20"/>
                <w:szCs w:val="20"/>
              </w:rPr>
              <w:t xml:space="preserve">Provides </w:t>
            </w:r>
            <w:r w:rsidRPr="00C36A1C">
              <w:rPr>
                <w:rFonts w:ascii="Century Gothic" w:hAnsi="Century Gothic"/>
                <w:b/>
                <w:sz w:val="20"/>
                <w:szCs w:val="20"/>
              </w:rPr>
              <w:t>predictable</w:t>
            </w:r>
            <w:r w:rsidRPr="00C36A1C">
              <w:rPr>
                <w:rFonts w:ascii="Century Gothic" w:hAnsi="Century Gothic"/>
                <w:sz w:val="20"/>
                <w:szCs w:val="20"/>
              </w:rPr>
              <w:t xml:space="preserve"> evidence to defend selected position</w:t>
            </w:r>
          </w:p>
        </w:tc>
        <w:tc>
          <w:tcPr>
            <w:tcW w:w="1560" w:type="dxa"/>
            <w:tcMar>
              <w:top w:w="100" w:type="dxa"/>
              <w:left w:w="100" w:type="dxa"/>
              <w:bottom w:w="100" w:type="dxa"/>
              <w:right w:w="100" w:type="dxa"/>
            </w:tcMar>
          </w:tcPr>
          <w:p w:rsidR="005C121D" w:rsidRPr="00C36A1C" w:rsidRDefault="00C36A1C">
            <w:pPr>
              <w:widowControl w:val="0"/>
              <w:spacing w:line="240" w:lineRule="auto"/>
              <w:rPr>
                <w:rFonts w:ascii="Century Gothic" w:hAnsi="Century Gothic"/>
              </w:rPr>
            </w:pPr>
            <w:r w:rsidRPr="00C36A1C">
              <w:rPr>
                <w:rFonts w:ascii="Century Gothic" w:hAnsi="Century Gothic"/>
                <w:sz w:val="20"/>
                <w:szCs w:val="20"/>
              </w:rPr>
              <w:t xml:space="preserve">Provides </w:t>
            </w:r>
            <w:r w:rsidRPr="00C36A1C">
              <w:rPr>
                <w:rFonts w:ascii="Century Gothic" w:hAnsi="Century Gothic"/>
                <w:b/>
                <w:sz w:val="20"/>
                <w:szCs w:val="20"/>
              </w:rPr>
              <w:t xml:space="preserve">inconclusive </w:t>
            </w:r>
            <w:r w:rsidRPr="00C36A1C">
              <w:rPr>
                <w:rFonts w:ascii="Century Gothic" w:hAnsi="Century Gothic"/>
                <w:sz w:val="20"/>
                <w:szCs w:val="20"/>
              </w:rPr>
              <w:t>evidence to defend selected position</w:t>
            </w:r>
          </w:p>
        </w:tc>
        <w:tc>
          <w:tcPr>
            <w:tcW w:w="1560" w:type="dxa"/>
            <w:tcMar>
              <w:top w:w="100" w:type="dxa"/>
              <w:left w:w="100" w:type="dxa"/>
              <w:bottom w:w="100" w:type="dxa"/>
              <w:right w:w="100" w:type="dxa"/>
            </w:tcMar>
          </w:tcPr>
          <w:p w:rsidR="005C121D" w:rsidRPr="00C36A1C" w:rsidRDefault="00C36A1C">
            <w:pPr>
              <w:widowControl w:val="0"/>
              <w:spacing w:line="240" w:lineRule="auto"/>
              <w:rPr>
                <w:rFonts w:ascii="Century Gothic" w:hAnsi="Century Gothic"/>
              </w:rPr>
            </w:pPr>
            <w:r w:rsidRPr="00C36A1C">
              <w:rPr>
                <w:rFonts w:ascii="Century Gothic" w:hAnsi="Century Gothic"/>
                <w:sz w:val="20"/>
                <w:szCs w:val="20"/>
              </w:rPr>
              <w:t xml:space="preserve">Insufficient evidence of student performance </w:t>
            </w:r>
          </w:p>
          <w:p w:rsidR="005C121D" w:rsidRPr="00C36A1C" w:rsidRDefault="00C36A1C">
            <w:pPr>
              <w:widowControl w:val="0"/>
              <w:spacing w:line="240" w:lineRule="auto"/>
              <w:rPr>
                <w:rFonts w:ascii="Century Gothic" w:hAnsi="Century Gothic"/>
              </w:rPr>
            </w:pPr>
            <w:r w:rsidRPr="00C36A1C">
              <w:rPr>
                <w:rFonts w:ascii="Century Gothic" w:hAnsi="Century Gothic"/>
                <w:sz w:val="20"/>
                <w:szCs w:val="20"/>
              </w:rPr>
              <w:t>* MUST REDO*</w:t>
            </w:r>
          </w:p>
        </w:tc>
      </w:tr>
      <w:tr w:rsidR="005C121D" w:rsidRPr="00C36A1C">
        <w:tc>
          <w:tcPr>
            <w:tcW w:w="1560" w:type="dxa"/>
            <w:tcMar>
              <w:top w:w="100" w:type="dxa"/>
              <w:left w:w="100" w:type="dxa"/>
              <w:bottom w:w="100" w:type="dxa"/>
              <w:right w:w="100" w:type="dxa"/>
            </w:tcMar>
          </w:tcPr>
          <w:p w:rsidR="005C121D" w:rsidRPr="00C36A1C" w:rsidRDefault="00C36A1C">
            <w:pPr>
              <w:widowControl w:val="0"/>
              <w:spacing w:line="240" w:lineRule="auto"/>
              <w:rPr>
                <w:rFonts w:ascii="Century Gothic" w:hAnsi="Century Gothic"/>
              </w:rPr>
            </w:pPr>
            <w:r w:rsidRPr="00C36A1C">
              <w:rPr>
                <w:rFonts w:ascii="Century Gothic" w:hAnsi="Century Gothic"/>
                <w:b/>
                <w:sz w:val="20"/>
                <w:szCs w:val="20"/>
              </w:rPr>
              <w:t>Communicates Information</w:t>
            </w:r>
          </w:p>
          <w:p w:rsidR="005C121D" w:rsidRPr="00C36A1C" w:rsidRDefault="00C36A1C">
            <w:pPr>
              <w:widowControl w:val="0"/>
              <w:spacing w:line="240" w:lineRule="auto"/>
              <w:rPr>
                <w:rFonts w:ascii="Century Gothic" w:hAnsi="Century Gothic"/>
              </w:rPr>
            </w:pPr>
            <w:r w:rsidRPr="00C36A1C">
              <w:rPr>
                <w:rFonts w:ascii="Century Gothic" w:hAnsi="Century Gothic"/>
                <w:b/>
                <w:sz w:val="20"/>
                <w:szCs w:val="20"/>
              </w:rPr>
              <w:t>(8.S.8.1)</w:t>
            </w:r>
          </w:p>
        </w:tc>
        <w:tc>
          <w:tcPr>
            <w:tcW w:w="1560" w:type="dxa"/>
            <w:tcMar>
              <w:top w:w="100" w:type="dxa"/>
              <w:left w:w="100" w:type="dxa"/>
              <w:bottom w:w="100" w:type="dxa"/>
              <w:right w:w="100" w:type="dxa"/>
            </w:tcMar>
          </w:tcPr>
          <w:p w:rsidR="005C121D" w:rsidRPr="00C36A1C" w:rsidRDefault="00C36A1C">
            <w:pPr>
              <w:widowControl w:val="0"/>
              <w:spacing w:line="240" w:lineRule="auto"/>
              <w:rPr>
                <w:rFonts w:ascii="Century Gothic" w:hAnsi="Century Gothic"/>
              </w:rPr>
            </w:pPr>
            <w:r w:rsidRPr="00C36A1C">
              <w:rPr>
                <w:rFonts w:ascii="Century Gothic" w:hAnsi="Century Gothic"/>
                <w:sz w:val="20"/>
                <w:szCs w:val="20"/>
              </w:rPr>
              <w:t xml:space="preserve">Communicates information in a </w:t>
            </w:r>
            <w:r w:rsidRPr="00C36A1C">
              <w:rPr>
                <w:rFonts w:ascii="Century Gothic" w:hAnsi="Century Gothic"/>
                <w:b/>
                <w:sz w:val="20"/>
                <w:szCs w:val="20"/>
              </w:rPr>
              <w:t>convincing</w:t>
            </w:r>
            <w:r w:rsidRPr="00C36A1C">
              <w:rPr>
                <w:rFonts w:ascii="Century Gothic" w:hAnsi="Century Gothic"/>
                <w:sz w:val="20"/>
                <w:szCs w:val="20"/>
              </w:rPr>
              <w:t xml:space="preserve"> and </w:t>
            </w:r>
            <w:r w:rsidRPr="00C36A1C">
              <w:rPr>
                <w:rFonts w:ascii="Century Gothic" w:hAnsi="Century Gothic"/>
                <w:b/>
                <w:sz w:val="20"/>
                <w:szCs w:val="20"/>
              </w:rPr>
              <w:t>comprehensive</w:t>
            </w:r>
            <w:r w:rsidRPr="00C36A1C">
              <w:rPr>
                <w:rFonts w:ascii="Century Gothic" w:hAnsi="Century Gothic"/>
                <w:sz w:val="20"/>
                <w:szCs w:val="20"/>
              </w:rPr>
              <w:t xml:space="preserve"> manner</w:t>
            </w:r>
          </w:p>
        </w:tc>
        <w:tc>
          <w:tcPr>
            <w:tcW w:w="1560" w:type="dxa"/>
            <w:tcMar>
              <w:top w:w="100" w:type="dxa"/>
              <w:left w:w="100" w:type="dxa"/>
              <w:bottom w:w="100" w:type="dxa"/>
              <w:right w:w="100" w:type="dxa"/>
            </w:tcMar>
          </w:tcPr>
          <w:p w:rsidR="005C121D" w:rsidRPr="00C36A1C" w:rsidRDefault="00C36A1C">
            <w:pPr>
              <w:widowControl w:val="0"/>
              <w:spacing w:line="240" w:lineRule="auto"/>
              <w:rPr>
                <w:rFonts w:ascii="Century Gothic" w:hAnsi="Century Gothic"/>
              </w:rPr>
            </w:pPr>
            <w:r w:rsidRPr="00C36A1C">
              <w:rPr>
                <w:rFonts w:ascii="Century Gothic" w:hAnsi="Century Gothic"/>
                <w:sz w:val="20"/>
                <w:szCs w:val="20"/>
              </w:rPr>
              <w:t xml:space="preserve">Communicates information in a </w:t>
            </w:r>
            <w:r w:rsidRPr="00C36A1C">
              <w:rPr>
                <w:rFonts w:ascii="Century Gothic" w:hAnsi="Century Gothic"/>
                <w:b/>
                <w:sz w:val="20"/>
                <w:szCs w:val="20"/>
              </w:rPr>
              <w:t xml:space="preserve">persuasive </w:t>
            </w:r>
            <w:r w:rsidRPr="00C36A1C">
              <w:rPr>
                <w:rFonts w:ascii="Century Gothic" w:hAnsi="Century Gothic"/>
                <w:sz w:val="20"/>
                <w:szCs w:val="20"/>
              </w:rPr>
              <w:t>manner</w:t>
            </w:r>
          </w:p>
        </w:tc>
        <w:tc>
          <w:tcPr>
            <w:tcW w:w="1560" w:type="dxa"/>
            <w:tcMar>
              <w:top w:w="100" w:type="dxa"/>
              <w:left w:w="100" w:type="dxa"/>
              <w:bottom w:w="100" w:type="dxa"/>
              <w:right w:w="100" w:type="dxa"/>
            </w:tcMar>
          </w:tcPr>
          <w:p w:rsidR="005C121D" w:rsidRPr="00C36A1C" w:rsidRDefault="00C36A1C">
            <w:pPr>
              <w:widowControl w:val="0"/>
              <w:spacing w:line="240" w:lineRule="auto"/>
              <w:rPr>
                <w:rFonts w:ascii="Century Gothic" w:hAnsi="Century Gothic"/>
              </w:rPr>
            </w:pPr>
            <w:r w:rsidRPr="00C36A1C">
              <w:rPr>
                <w:rFonts w:ascii="Century Gothic" w:hAnsi="Century Gothic"/>
                <w:sz w:val="20"/>
                <w:szCs w:val="20"/>
              </w:rPr>
              <w:t xml:space="preserve">Communicates information in a </w:t>
            </w:r>
            <w:r w:rsidRPr="00C36A1C">
              <w:rPr>
                <w:rFonts w:ascii="Century Gothic" w:hAnsi="Century Gothic"/>
                <w:b/>
                <w:sz w:val="20"/>
                <w:szCs w:val="20"/>
              </w:rPr>
              <w:t xml:space="preserve">simplistic </w:t>
            </w:r>
            <w:r w:rsidRPr="00C36A1C">
              <w:rPr>
                <w:rFonts w:ascii="Century Gothic" w:hAnsi="Century Gothic"/>
                <w:sz w:val="20"/>
                <w:szCs w:val="20"/>
              </w:rPr>
              <w:t>manner</w:t>
            </w:r>
          </w:p>
        </w:tc>
        <w:tc>
          <w:tcPr>
            <w:tcW w:w="1560" w:type="dxa"/>
            <w:tcMar>
              <w:top w:w="100" w:type="dxa"/>
              <w:left w:w="100" w:type="dxa"/>
              <w:bottom w:w="100" w:type="dxa"/>
              <w:right w:w="100" w:type="dxa"/>
            </w:tcMar>
          </w:tcPr>
          <w:p w:rsidR="005C121D" w:rsidRPr="00C36A1C" w:rsidRDefault="00C36A1C">
            <w:pPr>
              <w:widowControl w:val="0"/>
              <w:spacing w:line="240" w:lineRule="auto"/>
              <w:rPr>
                <w:rFonts w:ascii="Century Gothic" w:hAnsi="Century Gothic"/>
              </w:rPr>
            </w:pPr>
            <w:r w:rsidRPr="00C36A1C">
              <w:rPr>
                <w:rFonts w:ascii="Century Gothic" w:hAnsi="Century Gothic"/>
                <w:sz w:val="20"/>
                <w:szCs w:val="20"/>
              </w:rPr>
              <w:t xml:space="preserve">Communicates information in an </w:t>
            </w:r>
            <w:r w:rsidRPr="00C36A1C">
              <w:rPr>
                <w:rFonts w:ascii="Century Gothic" w:hAnsi="Century Gothic"/>
                <w:b/>
                <w:sz w:val="20"/>
                <w:szCs w:val="20"/>
              </w:rPr>
              <w:t>ineffective</w:t>
            </w:r>
            <w:r w:rsidRPr="00C36A1C">
              <w:rPr>
                <w:rFonts w:ascii="Century Gothic" w:hAnsi="Century Gothic"/>
                <w:sz w:val="20"/>
                <w:szCs w:val="20"/>
              </w:rPr>
              <w:t xml:space="preserve"> manner</w:t>
            </w:r>
          </w:p>
        </w:tc>
        <w:tc>
          <w:tcPr>
            <w:tcW w:w="1560" w:type="dxa"/>
            <w:tcMar>
              <w:top w:w="100" w:type="dxa"/>
              <w:left w:w="100" w:type="dxa"/>
              <w:bottom w:w="100" w:type="dxa"/>
              <w:right w:w="100" w:type="dxa"/>
            </w:tcMar>
          </w:tcPr>
          <w:p w:rsidR="005C121D" w:rsidRPr="00C36A1C" w:rsidRDefault="00C36A1C">
            <w:pPr>
              <w:widowControl w:val="0"/>
              <w:spacing w:line="240" w:lineRule="auto"/>
              <w:rPr>
                <w:rFonts w:ascii="Century Gothic" w:hAnsi="Century Gothic"/>
              </w:rPr>
            </w:pPr>
            <w:r w:rsidRPr="00C36A1C">
              <w:rPr>
                <w:rFonts w:ascii="Century Gothic" w:hAnsi="Century Gothic"/>
                <w:sz w:val="20"/>
                <w:szCs w:val="20"/>
              </w:rPr>
              <w:t xml:space="preserve">Insufficient evidence of student performance </w:t>
            </w:r>
          </w:p>
          <w:p w:rsidR="005C121D" w:rsidRPr="00C36A1C" w:rsidRDefault="00C36A1C">
            <w:pPr>
              <w:widowControl w:val="0"/>
              <w:spacing w:line="240" w:lineRule="auto"/>
              <w:rPr>
                <w:rFonts w:ascii="Century Gothic" w:hAnsi="Century Gothic"/>
              </w:rPr>
            </w:pPr>
            <w:r w:rsidRPr="00C36A1C">
              <w:rPr>
                <w:rFonts w:ascii="Century Gothic" w:hAnsi="Century Gothic"/>
                <w:sz w:val="20"/>
                <w:szCs w:val="20"/>
              </w:rPr>
              <w:t>* MUST REDO*</w:t>
            </w:r>
          </w:p>
        </w:tc>
      </w:tr>
    </w:tbl>
    <w:p w:rsidR="005C121D" w:rsidRPr="00C36A1C" w:rsidRDefault="005C121D">
      <w:pPr>
        <w:widowControl w:val="0"/>
        <w:rPr>
          <w:rFonts w:ascii="Century Gothic" w:hAnsi="Century Gothic"/>
        </w:rPr>
      </w:pPr>
    </w:p>
    <w:p w:rsidR="005C121D" w:rsidRPr="00C36A1C" w:rsidRDefault="00C36A1C">
      <w:pPr>
        <w:widowControl w:val="0"/>
        <w:rPr>
          <w:rFonts w:ascii="Century Gothic" w:hAnsi="Century Gothic"/>
        </w:rPr>
      </w:pPr>
      <w:r w:rsidRPr="00C36A1C">
        <w:rPr>
          <w:rFonts w:ascii="Century Gothic" w:hAnsi="Century Gothic"/>
          <w:sz w:val="36"/>
          <w:szCs w:val="36"/>
        </w:rPr>
        <w:t xml:space="preserve">Assessment Requirements </w:t>
      </w:r>
      <w:r w:rsidRPr="00C36A1C">
        <w:rPr>
          <w:rFonts w:ascii="Century Gothic" w:hAnsi="Century Gothic"/>
          <w:sz w:val="28"/>
          <w:szCs w:val="28"/>
        </w:rPr>
        <w:t>(3 Piece Assessment)</w:t>
      </w:r>
    </w:p>
    <w:p w:rsidR="005C121D" w:rsidRPr="00C36A1C" w:rsidRDefault="005C121D">
      <w:pPr>
        <w:widowControl w:val="0"/>
        <w:rPr>
          <w:rFonts w:ascii="Century Gothic" w:hAnsi="Century Gothic"/>
        </w:rPr>
      </w:pPr>
    </w:p>
    <w:p w:rsidR="005C121D" w:rsidRPr="00C36A1C" w:rsidRDefault="00C36A1C">
      <w:pPr>
        <w:widowControl w:val="0"/>
        <w:rPr>
          <w:rFonts w:ascii="Century Gothic" w:hAnsi="Century Gothic"/>
        </w:rPr>
      </w:pPr>
      <w:r w:rsidRPr="00C36A1C">
        <w:rPr>
          <w:rFonts w:ascii="Century Gothic" w:hAnsi="Century Gothic"/>
          <w:sz w:val="36"/>
          <w:szCs w:val="36"/>
        </w:rPr>
        <w:t>1. Self (halfway)            /5</w:t>
      </w:r>
    </w:p>
    <w:p w:rsidR="005C121D" w:rsidRPr="00C36A1C" w:rsidRDefault="00C36A1C">
      <w:pPr>
        <w:widowControl w:val="0"/>
        <w:rPr>
          <w:rFonts w:ascii="Century Gothic" w:hAnsi="Century Gothic"/>
        </w:rPr>
      </w:pPr>
      <w:r w:rsidRPr="00C36A1C">
        <w:rPr>
          <w:rFonts w:ascii="Century Gothic" w:hAnsi="Century Gothic"/>
          <w:sz w:val="36"/>
          <w:szCs w:val="36"/>
        </w:rPr>
        <w:t>2. Peer (completed)       /5</w:t>
      </w:r>
    </w:p>
    <w:p w:rsidR="005C121D" w:rsidRPr="00C36A1C" w:rsidRDefault="00C36A1C">
      <w:pPr>
        <w:widowControl w:val="0"/>
        <w:rPr>
          <w:rFonts w:ascii="Century Gothic" w:hAnsi="Century Gothic"/>
        </w:rPr>
      </w:pPr>
      <w:r w:rsidRPr="00C36A1C">
        <w:rPr>
          <w:rFonts w:ascii="Century Gothic" w:hAnsi="Century Gothic"/>
          <w:sz w:val="36"/>
          <w:szCs w:val="36"/>
        </w:rPr>
        <w:t>3. Self (completed)        /5</w:t>
      </w:r>
    </w:p>
    <w:p w:rsidR="005C121D" w:rsidRPr="00C36A1C" w:rsidRDefault="005C121D">
      <w:pPr>
        <w:widowControl w:val="0"/>
        <w:rPr>
          <w:rFonts w:ascii="Century Gothic" w:hAnsi="Century Gothic"/>
        </w:rPr>
      </w:pPr>
    </w:p>
    <w:p w:rsidR="005C121D" w:rsidRPr="00C36A1C" w:rsidRDefault="00C36A1C">
      <w:pPr>
        <w:widowControl w:val="0"/>
        <w:rPr>
          <w:rFonts w:ascii="Century Gothic" w:hAnsi="Century Gothic"/>
        </w:rPr>
      </w:pPr>
      <w:proofErr w:type="gramStart"/>
      <w:r w:rsidRPr="00C36A1C">
        <w:rPr>
          <w:rFonts w:ascii="Century Gothic" w:hAnsi="Century Gothic"/>
          <w:sz w:val="36"/>
          <w:szCs w:val="36"/>
        </w:rPr>
        <w:t>TOTAL  =</w:t>
      </w:r>
      <w:proofErr w:type="gramEnd"/>
      <w:r w:rsidRPr="00C36A1C">
        <w:rPr>
          <w:rFonts w:ascii="Century Gothic" w:hAnsi="Century Gothic"/>
          <w:sz w:val="36"/>
          <w:szCs w:val="36"/>
        </w:rPr>
        <w:t xml:space="preserve">                      /30</w:t>
      </w:r>
    </w:p>
    <w:p w:rsidR="005C121D" w:rsidRPr="00C36A1C" w:rsidRDefault="005C121D">
      <w:pPr>
        <w:widowControl w:val="0"/>
        <w:rPr>
          <w:rFonts w:ascii="Century Gothic" w:hAnsi="Century Gothic"/>
        </w:rPr>
      </w:pPr>
    </w:p>
    <w:p w:rsidR="005C121D" w:rsidRPr="00C36A1C" w:rsidRDefault="00C36A1C">
      <w:pPr>
        <w:widowControl w:val="0"/>
        <w:rPr>
          <w:rFonts w:ascii="Century Gothic" w:hAnsi="Century Gothic"/>
        </w:rPr>
      </w:pPr>
      <w:r w:rsidRPr="00C36A1C">
        <w:rPr>
          <w:rFonts w:ascii="Century Gothic" w:hAnsi="Century Gothic"/>
          <w:sz w:val="36"/>
          <w:szCs w:val="36"/>
        </w:rPr>
        <w:t>Comments:</w:t>
      </w:r>
    </w:p>
    <w:p w:rsidR="005C121D" w:rsidRPr="00C36A1C" w:rsidRDefault="005C121D">
      <w:pPr>
        <w:widowControl w:val="0"/>
        <w:rPr>
          <w:rFonts w:ascii="Century Gothic" w:hAnsi="Century Gothic"/>
        </w:rPr>
      </w:pPr>
    </w:p>
    <w:sectPr w:rsidR="005C121D" w:rsidRPr="00C36A1C" w:rsidSect="00C36A1C">
      <w:pgSz w:w="12240" w:h="15840"/>
      <w:pgMar w:top="99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C121D"/>
    <w:rsid w:val="003E4A83"/>
    <w:rsid w:val="005C121D"/>
    <w:rsid w:val="00637EAB"/>
    <w:rsid w:val="00C3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36"/>
      <w:szCs w:val="36"/>
    </w:rPr>
  </w:style>
  <w:style w:type="paragraph" w:styleId="Heading2">
    <w:name w:val="heading 2"/>
    <w:basedOn w:val="Normal"/>
    <w:next w:val="Normal"/>
    <w:pPr>
      <w:keepNext/>
      <w:keepLines/>
      <w:spacing w:before="360" w:after="80"/>
      <w:contextualSpacing/>
      <w:outlineLvl w:val="1"/>
    </w:pPr>
    <w:rPr>
      <w:b/>
      <w:sz w:val="28"/>
      <w:szCs w:val="28"/>
    </w:rPr>
  </w:style>
  <w:style w:type="paragraph" w:styleId="Heading3">
    <w:name w:val="heading 3"/>
    <w:basedOn w:val="Normal"/>
    <w:next w:val="Normal"/>
    <w:pPr>
      <w:keepNext/>
      <w:keepLines/>
      <w:spacing w:before="280" w:after="80"/>
      <w:contextualSpacing/>
      <w:outlineLvl w:val="2"/>
    </w:pPr>
    <w:rPr>
      <w:b/>
      <w:color w:val="666666"/>
      <w:sz w:val="24"/>
      <w:szCs w:val="24"/>
    </w:rPr>
  </w:style>
  <w:style w:type="paragraph" w:styleId="Heading4">
    <w:name w:val="heading 4"/>
    <w:basedOn w:val="Normal"/>
    <w:next w:val="Normal"/>
    <w:pPr>
      <w:keepNext/>
      <w:keepLines/>
      <w:spacing w:before="240" w:after="40"/>
      <w:contextualSpacing/>
      <w:outlineLvl w:val="3"/>
    </w:pPr>
    <w:rPr>
      <w:i/>
      <w:color w:val="666666"/>
    </w:rPr>
  </w:style>
  <w:style w:type="paragraph" w:styleId="Heading5">
    <w:name w:val="heading 5"/>
    <w:basedOn w:val="Normal"/>
    <w:next w:val="Normal"/>
    <w:pPr>
      <w:keepNext/>
      <w:keepLines/>
      <w:spacing w:before="220" w:after="40"/>
      <w:contextualSpacing/>
      <w:outlineLvl w:val="4"/>
    </w:pPr>
    <w:rPr>
      <w:b/>
      <w:color w:val="666666"/>
      <w:sz w:val="20"/>
      <w:szCs w:val="20"/>
    </w:rPr>
  </w:style>
  <w:style w:type="paragraph" w:styleId="Heading6">
    <w:name w:val="heading 6"/>
    <w:basedOn w:val="Normal"/>
    <w:next w:val="Normal"/>
    <w:pPr>
      <w:keepNext/>
      <w:keepLines/>
      <w:spacing w:before="200"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36"/>
      <w:szCs w:val="36"/>
    </w:rPr>
  </w:style>
  <w:style w:type="paragraph" w:styleId="Heading2">
    <w:name w:val="heading 2"/>
    <w:basedOn w:val="Normal"/>
    <w:next w:val="Normal"/>
    <w:pPr>
      <w:keepNext/>
      <w:keepLines/>
      <w:spacing w:before="360" w:after="80"/>
      <w:contextualSpacing/>
      <w:outlineLvl w:val="1"/>
    </w:pPr>
    <w:rPr>
      <w:b/>
      <w:sz w:val="28"/>
      <w:szCs w:val="28"/>
    </w:rPr>
  </w:style>
  <w:style w:type="paragraph" w:styleId="Heading3">
    <w:name w:val="heading 3"/>
    <w:basedOn w:val="Normal"/>
    <w:next w:val="Normal"/>
    <w:pPr>
      <w:keepNext/>
      <w:keepLines/>
      <w:spacing w:before="280" w:after="80"/>
      <w:contextualSpacing/>
      <w:outlineLvl w:val="2"/>
    </w:pPr>
    <w:rPr>
      <w:b/>
      <w:color w:val="666666"/>
      <w:sz w:val="24"/>
      <w:szCs w:val="24"/>
    </w:rPr>
  </w:style>
  <w:style w:type="paragraph" w:styleId="Heading4">
    <w:name w:val="heading 4"/>
    <w:basedOn w:val="Normal"/>
    <w:next w:val="Normal"/>
    <w:pPr>
      <w:keepNext/>
      <w:keepLines/>
      <w:spacing w:before="240" w:after="40"/>
      <w:contextualSpacing/>
      <w:outlineLvl w:val="3"/>
    </w:pPr>
    <w:rPr>
      <w:i/>
      <w:color w:val="666666"/>
    </w:rPr>
  </w:style>
  <w:style w:type="paragraph" w:styleId="Heading5">
    <w:name w:val="heading 5"/>
    <w:basedOn w:val="Normal"/>
    <w:next w:val="Normal"/>
    <w:pPr>
      <w:keepNext/>
      <w:keepLines/>
      <w:spacing w:before="220" w:after="40"/>
      <w:contextualSpacing/>
      <w:outlineLvl w:val="4"/>
    </w:pPr>
    <w:rPr>
      <w:b/>
      <w:color w:val="666666"/>
      <w:sz w:val="20"/>
      <w:szCs w:val="20"/>
    </w:rPr>
  </w:style>
  <w:style w:type="paragraph" w:styleId="Heading6">
    <w:name w:val="heading 6"/>
    <w:basedOn w:val="Normal"/>
    <w:next w:val="Normal"/>
    <w:pPr>
      <w:keepNext/>
      <w:keepLines/>
      <w:spacing w:before="200"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B415F061</Template>
  <TotalTime>20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Nightingale</cp:lastModifiedBy>
  <cp:revision>3</cp:revision>
  <dcterms:created xsi:type="dcterms:W3CDTF">2016-01-11T15:16:00Z</dcterms:created>
  <dcterms:modified xsi:type="dcterms:W3CDTF">2016-01-13T15:52:00Z</dcterms:modified>
</cp:coreProperties>
</file>